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2E5D9F" w:rsidRDefault="002E5D9F" w:rsidP="00A823D1">
      <w:pPr>
        <w:rPr>
          <w:lang/>
        </w:rPr>
      </w:pPr>
      <w:r>
        <w:t xml:space="preserve">Набавка  </w:t>
      </w:r>
      <w:r>
        <w:rPr>
          <w:lang/>
        </w:rPr>
        <w:t>средстава за одржавање хигијене</w:t>
      </w:r>
      <w:r w:rsidR="006E74B9">
        <w:t xml:space="preserve"> </w:t>
      </w:r>
      <w:r w:rsidR="00A823D1">
        <w:t xml:space="preserve">                                                                                                                                      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2E5D9F">
        <w:t xml:space="preserve">: </w:t>
      </w:r>
      <w:r w:rsidR="002E5D9F">
        <w:rPr>
          <w:lang/>
        </w:rPr>
        <w:t>3980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2E5D9F">
        <w:rPr>
          <w:lang/>
        </w:rPr>
        <w:t>83</w:t>
      </w:r>
      <w:r w:rsidR="002E5D9F">
        <w:t>3.</w:t>
      </w:r>
      <w:r w:rsidR="002E5D9F">
        <w:rPr>
          <w:lang/>
        </w:rPr>
        <w:t>2</w:t>
      </w:r>
      <w:r w:rsidR="002E5D9F">
        <w:t>8</w:t>
      </w:r>
      <w:r w:rsidR="002E5D9F">
        <w:rPr>
          <w:lang/>
        </w:rPr>
        <w:t>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Pr="002E5D9F" w:rsidRDefault="00A823D1" w:rsidP="00A823D1">
      <w:pPr>
        <w:rPr>
          <w:lang/>
        </w:rPr>
      </w:pPr>
      <w:r>
        <w:rPr>
          <w:b/>
        </w:rPr>
        <w:t>Број примљених понуда</w:t>
      </w:r>
      <w:r w:rsidR="00457A5E">
        <w:t xml:space="preserve">:  </w:t>
      </w:r>
      <w:r w:rsidR="002E5D9F">
        <w:rPr>
          <w:lang/>
        </w:rPr>
        <w:t>1</w:t>
      </w:r>
      <w:r w:rsidR="005A64D4">
        <w:t xml:space="preserve"> </w:t>
      </w:r>
      <w:r w:rsidR="00457A5E">
        <w:t>понуд</w:t>
      </w:r>
      <w:r w:rsidR="002E5D9F">
        <w:rPr>
          <w:lang/>
        </w:rPr>
        <w:t>а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2E5D9F">
        <w:rPr>
          <w:lang/>
        </w:rPr>
        <w:t>829.765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2E5D9F">
        <w:rPr>
          <w:lang/>
        </w:rPr>
        <w:t>829.765</w:t>
      </w:r>
      <w:r w:rsidR="007C0762">
        <w:t>,</w:t>
      </w:r>
      <w:r w:rsidR="001D035C">
        <w:t>0</w:t>
      </w:r>
      <w:r w:rsidR="00C4198B">
        <w:t>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2E5D9F">
        <w:t>1</w:t>
      </w:r>
      <w:r w:rsidR="002E5D9F">
        <w:rPr>
          <w:lang/>
        </w:rPr>
        <w:t>7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2E5D9F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457A5E">
        <w:rPr>
          <w:rFonts w:ascii="Calibri" w:hAnsi="Calibri" w:cs="Calibri"/>
          <w:iCs/>
        </w:rPr>
        <w:t>„</w:t>
      </w:r>
      <w:r w:rsidR="002E5D9F">
        <w:rPr>
          <w:rFonts w:ascii="Calibri" w:hAnsi="Calibri" w:cs="Calibri"/>
          <w:iCs/>
        </w:rPr>
        <w:t>Nataly drogerija”</w:t>
      </w:r>
      <w:r w:rsidR="005A64D4">
        <w:rPr>
          <w:rFonts w:ascii="Calibri" w:hAnsi="Calibri" w:cs="Calibri"/>
          <w:iCs/>
        </w:rPr>
        <w:t xml:space="preserve"> Ниш</w:t>
      </w:r>
      <w:r>
        <w:rPr>
          <w:rFonts w:ascii="Calibri" w:hAnsi="Calibri" w:cs="Calibri"/>
          <w:iCs/>
        </w:rPr>
        <w:t xml:space="preserve"> , са седиштем у </w:t>
      </w:r>
      <w:r w:rsidR="005A64D4">
        <w:rPr>
          <w:rFonts w:ascii="Calibri" w:hAnsi="Calibri" w:cs="Calibri"/>
          <w:iCs/>
        </w:rPr>
        <w:t xml:space="preserve">Нишу </w:t>
      </w:r>
      <w:r w:rsidR="001D035C">
        <w:rPr>
          <w:rFonts w:ascii="Calibri" w:hAnsi="Calibri" w:cs="Calibri"/>
          <w:iCs/>
        </w:rPr>
        <w:t>у</w:t>
      </w:r>
      <w:r w:rsidR="002E5D9F">
        <w:rPr>
          <w:rFonts w:ascii="Calibri" w:hAnsi="Calibri" w:cs="Calibri"/>
          <w:iCs/>
        </w:rPr>
        <w:t xml:space="preserve">л. </w:t>
      </w:r>
      <w:r w:rsidR="002E5D9F">
        <w:rPr>
          <w:rFonts w:ascii="Calibri" w:hAnsi="Calibri" w:cs="Calibri"/>
          <w:iCs/>
          <w:lang/>
        </w:rPr>
        <w:t>Благоја Паровића 4/12</w:t>
      </w:r>
      <w:r w:rsidR="00057233">
        <w:rPr>
          <w:rFonts w:ascii="Calibri" w:hAnsi="Calibri" w:cs="Calibri"/>
          <w:iCs/>
        </w:rPr>
        <w:t>,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>Матичани  број:</w:t>
      </w:r>
      <w:r w:rsidR="002E5D9F">
        <w:rPr>
          <w:b/>
        </w:rPr>
        <w:t xml:space="preserve"> </w:t>
      </w:r>
      <w:r w:rsidR="002E5D9F">
        <w:rPr>
          <w:b/>
          <w:lang/>
        </w:rPr>
        <w:t>60430306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815EC5">
        <w:t>10</w:t>
      </w:r>
      <w:r w:rsidR="002E5D9F">
        <w:rPr>
          <w:lang/>
        </w:rPr>
        <w:t>4696754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2E5D9F">
        <w:rPr>
          <w:lang/>
        </w:rPr>
        <w:t>829.765</w:t>
      </w:r>
      <w:r w:rsidR="00C4198B">
        <w:t>,</w:t>
      </w:r>
      <w:r w:rsidR="001D035C">
        <w:t>0</w:t>
      </w:r>
      <w:r w:rsidR="00C4198B">
        <w:t xml:space="preserve">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B0788F">
        <w:rPr>
          <w:lang/>
        </w:rPr>
        <w:t>04</w:t>
      </w:r>
      <w:r w:rsidR="00E74283">
        <w:t>.</w:t>
      </w:r>
      <w:r w:rsidR="00B0788F">
        <w:rPr>
          <w:lang/>
        </w:rPr>
        <w:t>7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>год</w:t>
      </w:r>
      <w:r w:rsidR="00B0788F">
        <w:rPr>
          <w:lang/>
        </w:rPr>
        <w:t>ине</w:t>
      </w:r>
      <w:r w:rsidR="00A823D1">
        <w:t xml:space="preserve">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0F5F67"/>
    <w:rsid w:val="00132690"/>
    <w:rsid w:val="00156249"/>
    <w:rsid w:val="001C0EF5"/>
    <w:rsid w:val="001D035C"/>
    <w:rsid w:val="002E5D9F"/>
    <w:rsid w:val="00332BEA"/>
    <w:rsid w:val="00433977"/>
    <w:rsid w:val="00446C14"/>
    <w:rsid w:val="004563FF"/>
    <w:rsid w:val="00457A5E"/>
    <w:rsid w:val="005A64D4"/>
    <w:rsid w:val="00623D11"/>
    <w:rsid w:val="0065285D"/>
    <w:rsid w:val="006E74B9"/>
    <w:rsid w:val="007C0762"/>
    <w:rsid w:val="00815EC5"/>
    <w:rsid w:val="00881B21"/>
    <w:rsid w:val="008C7486"/>
    <w:rsid w:val="008E63EE"/>
    <w:rsid w:val="00926B83"/>
    <w:rsid w:val="00955430"/>
    <w:rsid w:val="009B046B"/>
    <w:rsid w:val="00A823D1"/>
    <w:rsid w:val="00B0788F"/>
    <w:rsid w:val="00C4198B"/>
    <w:rsid w:val="00C4709E"/>
    <w:rsid w:val="00E544D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2016-07-05T07:54:00Z</dcterms:created>
  <dcterms:modified xsi:type="dcterms:W3CDTF">2016-07-05T07:54:00Z</dcterms:modified>
</cp:coreProperties>
</file>